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49" w:rsidRPr="00F73449" w:rsidRDefault="00F73449" w:rsidP="00C1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BED" w:rsidRPr="00A06BED" w:rsidRDefault="00B83A90" w:rsidP="00A06BED">
      <w:pPr>
        <w:jc w:val="center"/>
        <w:rPr>
          <w:b/>
          <w:sz w:val="28"/>
          <w:szCs w:val="28"/>
        </w:rPr>
      </w:pPr>
      <w:r w:rsidRPr="00A06BED">
        <w:rPr>
          <w:b/>
          <w:sz w:val="28"/>
          <w:szCs w:val="28"/>
        </w:rPr>
        <w:t>Профили и комплектующие по ценам производителя.</w:t>
      </w:r>
    </w:p>
    <w:p w:rsidR="00B83A90" w:rsidRPr="00A06BED" w:rsidRDefault="00B83A90" w:rsidP="00A06BED">
      <w:pPr>
        <w:jc w:val="center"/>
      </w:pPr>
      <w:r w:rsidRPr="00A06BED">
        <w:t>В ассортименте представлены профили для гипсокортона и систем теплоизоляции, штукатурные маяки, малярные углы, подвесы, соединители и другие комплектующие.</w:t>
      </w:r>
    </w:p>
    <w:p w:rsidR="00B83A90" w:rsidRDefault="00B83A90" w:rsidP="006E774B">
      <w:pPr>
        <w:jc w:val="center"/>
      </w:pPr>
    </w:p>
    <w:p w:rsidR="006E774B" w:rsidRDefault="00A06BED" w:rsidP="00A06BED">
      <w:pPr>
        <w:spacing w:after="0"/>
      </w:pPr>
      <w:r>
        <w:t xml:space="preserve">              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51"/>
        <w:tblOverlap w:val="never"/>
        <w:tblW w:w="0" w:type="auto"/>
        <w:tblLayout w:type="fixed"/>
        <w:tblLook w:val="04A0"/>
      </w:tblPr>
      <w:tblGrid>
        <w:gridCol w:w="3686"/>
        <w:gridCol w:w="958"/>
        <w:gridCol w:w="1276"/>
      </w:tblGrid>
      <w:tr w:rsidR="00A06BED" w:rsidTr="00A06BED">
        <w:tc>
          <w:tcPr>
            <w:tcW w:w="5920" w:type="dxa"/>
            <w:gridSpan w:val="3"/>
          </w:tcPr>
          <w:p w:rsidR="00A06BED" w:rsidRPr="00551E48" w:rsidRDefault="00A06BED" w:rsidP="00A06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E48">
              <w:rPr>
                <w:rFonts w:ascii="Times New Roman" w:hAnsi="Times New Roman" w:cs="Times New Roman"/>
                <w:b/>
              </w:rPr>
              <w:t>Углы алюминивые и оцинкованные</w:t>
            </w:r>
          </w:p>
        </w:tc>
      </w:tr>
      <w:tr w:rsidR="00A06BED" w:rsidTr="00A06BED">
        <w:trPr>
          <w:trHeight w:val="442"/>
        </w:trPr>
        <w:tc>
          <w:tcPr>
            <w:tcW w:w="3686" w:type="dxa"/>
          </w:tcPr>
          <w:p w:rsidR="00A06BED" w:rsidRPr="00551E48" w:rsidRDefault="00A06BED" w:rsidP="00A06BED">
            <w:pPr>
              <w:tabs>
                <w:tab w:val="left" w:pos="939"/>
                <w:tab w:val="center" w:pos="1718"/>
              </w:tabs>
              <w:rPr>
                <w:rFonts w:ascii="Times New Roman" w:hAnsi="Times New Roman" w:cs="Times New Roman"/>
                <w:b/>
              </w:rPr>
            </w:pPr>
            <w:r w:rsidRPr="00551E48">
              <w:rPr>
                <w:rFonts w:ascii="Times New Roman" w:hAnsi="Times New Roman" w:cs="Times New Roman"/>
                <w:b/>
              </w:rPr>
              <w:tab/>
            </w:r>
            <w:r w:rsidRPr="00551E48">
              <w:rPr>
                <w:rFonts w:ascii="Times New Roman" w:hAnsi="Times New Roman" w:cs="Times New Roman"/>
                <w:b/>
              </w:rPr>
              <w:tab/>
              <w:t>Наименование</w:t>
            </w:r>
          </w:p>
        </w:tc>
        <w:tc>
          <w:tcPr>
            <w:tcW w:w="958" w:type="dxa"/>
          </w:tcPr>
          <w:p w:rsidR="00A06BED" w:rsidRDefault="00A06BED" w:rsidP="00A06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E48">
              <w:rPr>
                <w:rFonts w:ascii="Times New Roman" w:hAnsi="Times New Roman" w:cs="Times New Roman"/>
                <w:b/>
              </w:rPr>
              <w:t>Цена</w:t>
            </w:r>
            <w:r>
              <w:rPr>
                <w:rFonts w:ascii="Times New Roman" w:hAnsi="Times New Roman" w:cs="Times New Roman"/>
                <w:b/>
              </w:rPr>
              <w:t xml:space="preserve"> руб.</w:t>
            </w:r>
            <w:r w:rsidRPr="00551E48">
              <w:rPr>
                <w:rFonts w:ascii="Times New Roman" w:hAnsi="Times New Roman" w:cs="Times New Roman"/>
                <w:b/>
              </w:rPr>
              <w:t xml:space="preserve"> за шт</w:t>
            </w:r>
          </w:p>
          <w:p w:rsidR="00A06BED" w:rsidRPr="00551E48" w:rsidRDefault="00A06BED" w:rsidP="00A06B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06BED" w:rsidRPr="00551E48" w:rsidRDefault="00A06BED" w:rsidP="00A06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E48">
              <w:rPr>
                <w:rFonts w:ascii="Times New Roman" w:hAnsi="Times New Roman" w:cs="Times New Roman"/>
                <w:b/>
              </w:rPr>
              <w:t>Упаковка (шт)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551E48">
              <w:t xml:space="preserve">Угол алюминиевый 21мм*21мм*3м  </w:t>
            </w:r>
          </w:p>
        </w:tc>
        <w:tc>
          <w:tcPr>
            <w:tcW w:w="958" w:type="dxa"/>
          </w:tcPr>
          <w:p w:rsidR="00A06BED" w:rsidRPr="00EA547E" w:rsidRDefault="00A06BED" w:rsidP="00A06BED">
            <w:r>
              <w:t>37,8</w:t>
            </w:r>
          </w:p>
        </w:tc>
        <w:tc>
          <w:tcPr>
            <w:tcW w:w="1276" w:type="dxa"/>
          </w:tcPr>
          <w:p w:rsidR="00A06BED" w:rsidRDefault="00A06BED" w:rsidP="00A06BED">
            <w:r w:rsidRPr="00551E48">
              <w:t>200 картон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551E48">
              <w:t xml:space="preserve">Угол алюминиевый 25мм*25мм*3м  </w:t>
            </w:r>
          </w:p>
        </w:tc>
        <w:tc>
          <w:tcPr>
            <w:tcW w:w="958" w:type="dxa"/>
          </w:tcPr>
          <w:p w:rsidR="00A06BED" w:rsidRDefault="00A06BED" w:rsidP="00A06BED">
            <w:r>
              <w:t>41,4</w:t>
            </w:r>
          </w:p>
        </w:tc>
        <w:tc>
          <w:tcPr>
            <w:tcW w:w="1276" w:type="dxa"/>
          </w:tcPr>
          <w:p w:rsidR="00A06BED" w:rsidRDefault="00A06BED" w:rsidP="00A06BED">
            <w:r w:rsidRPr="00551E48">
              <w:t>200 картон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551E48">
              <w:t>Угол оцинкованный 21мм*21мм*3м</w:t>
            </w:r>
          </w:p>
        </w:tc>
        <w:tc>
          <w:tcPr>
            <w:tcW w:w="958" w:type="dxa"/>
          </w:tcPr>
          <w:p w:rsidR="00A06BED" w:rsidRDefault="00A06BED" w:rsidP="00A06BED">
            <w:r>
              <w:t>42,39</w:t>
            </w:r>
          </w:p>
        </w:tc>
        <w:tc>
          <w:tcPr>
            <w:tcW w:w="1276" w:type="dxa"/>
          </w:tcPr>
          <w:p w:rsidR="00A06BED" w:rsidRDefault="00A06BED" w:rsidP="00A06BED">
            <w:r w:rsidRPr="00551E48">
              <w:t>50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551E48">
              <w:t>Угол оцинкованный 25мм*25мм*3м</w:t>
            </w:r>
          </w:p>
        </w:tc>
        <w:tc>
          <w:tcPr>
            <w:tcW w:w="958" w:type="dxa"/>
          </w:tcPr>
          <w:p w:rsidR="00A06BED" w:rsidRDefault="00A06BED" w:rsidP="00A06BED">
            <w:r>
              <w:t>55,8</w:t>
            </w:r>
          </w:p>
        </w:tc>
        <w:tc>
          <w:tcPr>
            <w:tcW w:w="1276" w:type="dxa"/>
          </w:tcPr>
          <w:p w:rsidR="00A06BED" w:rsidRDefault="00A06BED" w:rsidP="00A06BED">
            <w:r w:rsidRPr="00551E48">
              <w:t>50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551E48">
              <w:t>Угол оцинкованный 31мм*31мм*3м</w:t>
            </w:r>
          </w:p>
        </w:tc>
        <w:tc>
          <w:tcPr>
            <w:tcW w:w="958" w:type="dxa"/>
          </w:tcPr>
          <w:p w:rsidR="00A06BED" w:rsidRDefault="00A06BED" w:rsidP="00A06BED">
            <w:r>
              <w:t>72</w:t>
            </w:r>
          </w:p>
        </w:tc>
        <w:tc>
          <w:tcPr>
            <w:tcW w:w="1276" w:type="dxa"/>
          </w:tcPr>
          <w:p w:rsidR="00A06BED" w:rsidRDefault="00A06BED" w:rsidP="00A06BED">
            <w:r w:rsidRPr="00551E48">
              <w:t>50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551E48">
              <w:t xml:space="preserve">Угол сетчатый штук 35мм*35мм*3м  </w:t>
            </w:r>
          </w:p>
        </w:tc>
        <w:tc>
          <w:tcPr>
            <w:tcW w:w="958" w:type="dxa"/>
          </w:tcPr>
          <w:p w:rsidR="00A06BED" w:rsidRDefault="00A06BED" w:rsidP="00A06BED">
            <w:r>
              <w:t>50,4</w:t>
            </w:r>
          </w:p>
        </w:tc>
        <w:tc>
          <w:tcPr>
            <w:tcW w:w="1276" w:type="dxa"/>
          </w:tcPr>
          <w:p w:rsidR="00A06BED" w:rsidRDefault="00A06BED" w:rsidP="00A06BED">
            <w:r w:rsidRPr="00551E48">
              <w:t>50</w:t>
            </w:r>
          </w:p>
        </w:tc>
      </w:tr>
      <w:tr w:rsidR="00A06BED" w:rsidTr="00A06BED">
        <w:tc>
          <w:tcPr>
            <w:tcW w:w="5920" w:type="dxa"/>
            <w:gridSpan w:val="3"/>
          </w:tcPr>
          <w:p w:rsidR="00A06BED" w:rsidRDefault="00A06BED" w:rsidP="00A06BED">
            <w:pPr>
              <w:jc w:val="center"/>
            </w:pPr>
            <w:r w:rsidRPr="00551E48">
              <w:t>Профиль маячковый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551E48">
              <w:t xml:space="preserve">Профиль маячковый  6мм (3м)  </w:t>
            </w:r>
          </w:p>
        </w:tc>
        <w:tc>
          <w:tcPr>
            <w:tcW w:w="958" w:type="dxa"/>
          </w:tcPr>
          <w:p w:rsidR="00A06BED" w:rsidRDefault="00A06BED" w:rsidP="00A06BED">
            <w:r>
              <w:t>27,9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50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F47E8">
              <w:t xml:space="preserve">Профиль маячковый  10мм (3м)  </w:t>
            </w:r>
          </w:p>
        </w:tc>
        <w:tc>
          <w:tcPr>
            <w:tcW w:w="958" w:type="dxa"/>
          </w:tcPr>
          <w:p w:rsidR="00A06BED" w:rsidRDefault="00A06BED" w:rsidP="00A06BED">
            <w:r>
              <w:t>35,1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50</w:t>
            </w:r>
          </w:p>
        </w:tc>
      </w:tr>
      <w:tr w:rsidR="00A06BED" w:rsidTr="00A06BED">
        <w:tc>
          <w:tcPr>
            <w:tcW w:w="5920" w:type="dxa"/>
            <w:gridSpan w:val="3"/>
          </w:tcPr>
          <w:p w:rsidR="00A06BED" w:rsidRDefault="00A06BED" w:rsidP="00A06BED">
            <w:pPr>
              <w:jc w:val="center"/>
            </w:pPr>
            <w:r w:rsidRPr="00EF47E8">
              <w:t>Угол ПВХ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F47E8">
              <w:t>Угол ПВХ арочный 3 м</w:t>
            </w:r>
          </w:p>
        </w:tc>
        <w:tc>
          <w:tcPr>
            <w:tcW w:w="958" w:type="dxa"/>
          </w:tcPr>
          <w:p w:rsidR="00A06BED" w:rsidRDefault="00A06BED" w:rsidP="00A06BED">
            <w:r>
              <w:t>34,2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50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F47E8">
              <w:t>Угол ПВХ шпаклевочный 3 м</w:t>
            </w:r>
          </w:p>
        </w:tc>
        <w:tc>
          <w:tcPr>
            <w:tcW w:w="958" w:type="dxa"/>
          </w:tcPr>
          <w:p w:rsidR="00A06BED" w:rsidRDefault="00A06BED" w:rsidP="00A06BED">
            <w:r>
              <w:t>34,2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50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F47E8">
              <w:t>Угол ПВХ с сеткой 10*15 2,5м</w:t>
            </w:r>
          </w:p>
        </w:tc>
        <w:tc>
          <w:tcPr>
            <w:tcW w:w="958" w:type="dxa"/>
          </w:tcPr>
          <w:p w:rsidR="00A06BED" w:rsidRDefault="00A06BED" w:rsidP="00A06BED">
            <w:r>
              <w:t>86,4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100</w:t>
            </w:r>
          </w:p>
        </w:tc>
      </w:tr>
      <w:tr w:rsidR="00A06BED" w:rsidTr="00A06BED">
        <w:tc>
          <w:tcPr>
            <w:tcW w:w="5920" w:type="dxa"/>
            <w:gridSpan w:val="3"/>
          </w:tcPr>
          <w:p w:rsidR="00A06BED" w:rsidRDefault="00A06BED" w:rsidP="00A06BED">
            <w:pPr>
              <w:jc w:val="center"/>
            </w:pPr>
            <w:r w:rsidRPr="00EF47E8">
              <w:t>Комплектующие для монтажа гипсокартона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F47E8">
              <w:t>Подвес прямой  0,65</w:t>
            </w:r>
          </w:p>
        </w:tc>
        <w:tc>
          <w:tcPr>
            <w:tcW w:w="958" w:type="dxa"/>
          </w:tcPr>
          <w:p w:rsidR="00A06BED" w:rsidRDefault="00A06BED" w:rsidP="00A06BED">
            <w:r>
              <w:t>5,22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100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F47E8">
              <w:t>Подвес прямой  0,9 люкс</w:t>
            </w:r>
          </w:p>
        </w:tc>
        <w:tc>
          <w:tcPr>
            <w:tcW w:w="958" w:type="dxa"/>
          </w:tcPr>
          <w:p w:rsidR="00A06BED" w:rsidRDefault="00A06BED" w:rsidP="00A06BED">
            <w:r>
              <w:t>9,27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100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F47E8">
              <w:t>Соединитель одноуровн. "Краб"</w:t>
            </w:r>
          </w:p>
        </w:tc>
        <w:tc>
          <w:tcPr>
            <w:tcW w:w="958" w:type="dxa"/>
          </w:tcPr>
          <w:p w:rsidR="00A06BED" w:rsidRDefault="00A06BED" w:rsidP="00A06BED">
            <w:r>
              <w:t>16,02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50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F47E8">
              <w:t>Соединитель одноуровн. "Краб" 0,9</w:t>
            </w:r>
          </w:p>
        </w:tc>
        <w:tc>
          <w:tcPr>
            <w:tcW w:w="958" w:type="dxa"/>
          </w:tcPr>
          <w:p w:rsidR="00A06BED" w:rsidRDefault="00A06BED" w:rsidP="00A06BED">
            <w:r>
              <w:t>18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50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F47E8">
              <w:t>Соединитель двухуровневый</w:t>
            </w:r>
          </w:p>
        </w:tc>
        <w:tc>
          <w:tcPr>
            <w:tcW w:w="958" w:type="dxa"/>
          </w:tcPr>
          <w:p w:rsidR="00A06BED" w:rsidRDefault="00A06BED" w:rsidP="00A06BED">
            <w:r>
              <w:t>11,7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50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F47E8">
              <w:t>Подвес с зажимом</w:t>
            </w:r>
          </w:p>
        </w:tc>
        <w:tc>
          <w:tcPr>
            <w:tcW w:w="958" w:type="dxa"/>
          </w:tcPr>
          <w:p w:rsidR="00A06BED" w:rsidRDefault="00A06BED" w:rsidP="00A06BED">
            <w:r>
              <w:t>17,1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100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F47E8">
              <w:t>Удлинитель профиля</w:t>
            </w:r>
          </w:p>
        </w:tc>
        <w:tc>
          <w:tcPr>
            <w:tcW w:w="958" w:type="dxa"/>
          </w:tcPr>
          <w:p w:rsidR="00A06BED" w:rsidRDefault="00A06BED" w:rsidP="00A06BED">
            <w:r>
              <w:t>6,48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100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F47E8">
              <w:t>Тяга 0,35 м</w:t>
            </w:r>
          </w:p>
        </w:tc>
        <w:tc>
          <w:tcPr>
            <w:tcW w:w="958" w:type="dxa"/>
          </w:tcPr>
          <w:p w:rsidR="00A06BED" w:rsidRDefault="00A06BED" w:rsidP="00A06BED">
            <w:r>
              <w:t>10,62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100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F47E8">
              <w:t>Тяга 0,5 м</w:t>
            </w:r>
          </w:p>
        </w:tc>
        <w:tc>
          <w:tcPr>
            <w:tcW w:w="958" w:type="dxa"/>
          </w:tcPr>
          <w:p w:rsidR="00A06BED" w:rsidRDefault="00A06BED" w:rsidP="00A06BED">
            <w:r>
              <w:t>12,42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100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F47E8">
              <w:t>Тяга 1,0 м</w:t>
            </w:r>
          </w:p>
        </w:tc>
        <w:tc>
          <w:tcPr>
            <w:tcW w:w="958" w:type="dxa"/>
          </w:tcPr>
          <w:p w:rsidR="00A06BED" w:rsidRDefault="00A06BED" w:rsidP="00A06BED">
            <w:r>
              <w:t>17,1</w:t>
            </w:r>
          </w:p>
        </w:tc>
        <w:tc>
          <w:tcPr>
            <w:tcW w:w="1276" w:type="dxa"/>
          </w:tcPr>
          <w:p w:rsidR="00A06BED" w:rsidRDefault="00A06BED" w:rsidP="00A06BED">
            <w:r w:rsidRPr="00EF47E8">
              <w:t>100</w:t>
            </w:r>
          </w:p>
        </w:tc>
      </w:tr>
      <w:tr w:rsidR="00A06BED" w:rsidTr="00A06BED">
        <w:tc>
          <w:tcPr>
            <w:tcW w:w="5920" w:type="dxa"/>
            <w:gridSpan w:val="3"/>
          </w:tcPr>
          <w:p w:rsidR="00A06BED" w:rsidRDefault="00A06BED" w:rsidP="00A06BED">
            <w:pPr>
              <w:jc w:val="center"/>
            </w:pPr>
            <w:r w:rsidRPr="00EE0C1C">
              <w:t>Профиль для монтажа гипсокартона  0,60 Германия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475A91">
              <w:t>ПП 60*27*3м</w:t>
            </w:r>
          </w:p>
        </w:tc>
        <w:tc>
          <w:tcPr>
            <w:tcW w:w="958" w:type="dxa"/>
          </w:tcPr>
          <w:p w:rsidR="00A06BED" w:rsidRDefault="00A06BED" w:rsidP="00A06BED">
            <w:r>
              <w:t>150</w:t>
            </w:r>
          </w:p>
        </w:tc>
        <w:tc>
          <w:tcPr>
            <w:tcW w:w="1276" w:type="dxa"/>
          </w:tcPr>
          <w:p w:rsidR="00A06BED" w:rsidRDefault="00A06BED" w:rsidP="00A06BED">
            <w:r w:rsidRPr="00EE0C1C">
              <w:t>12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E0C1C">
              <w:t>ППН 27*28*3м</w:t>
            </w:r>
          </w:p>
        </w:tc>
        <w:tc>
          <w:tcPr>
            <w:tcW w:w="958" w:type="dxa"/>
          </w:tcPr>
          <w:p w:rsidR="00A06BED" w:rsidRDefault="00A06BED" w:rsidP="00A06BED">
            <w:r>
              <w:t>117</w:t>
            </w:r>
          </w:p>
        </w:tc>
        <w:tc>
          <w:tcPr>
            <w:tcW w:w="1276" w:type="dxa"/>
          </w:tcPr>
          <w:p w:rsidR="00A06BED" w:rsidRDefault="00A06BED" w:rsidP="00A06BED">
            <w:r w:rsidRPr="00EE0C1C">
              <w:t>16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E0C1C">
              <w:t>ПС-2 50*50*3м</w:t>
            </w:r>
          </w:p>
        </w:tc>
        <w:tc>
          <w:tcPr>
            <w:tcW w:w="958" w:type="dxa"/>
          </w:tcPr>
          <w:p w:rsidR="00A06BED" w:rsidRDefault="00A06BED" w:rsidP="00A06BED">
            <w:r>
              <w:t>180</w:t>
            </w:r>
          </w:p>
        </w:tc>
        <w:tc>
          <w:tcPr>
            <w:tcW w:w="1276" w:type="dxa"/>
          </w:tcPr>
          <w:p w:rsidR="00A06BED" w:rsidRDefault="00A06BED" w:rsidP="00A06BED">
            <w:r w:rsidRPr="00EE0C1C">
              <w:t>8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E0C1C">
              <w:t>ПН-2 50*40*3м</w:t>
            </w:r>
          </w:p>
        </w:tc>
        <w:tc>
          <w:tcPr>
            <w:tcW w:w="958" w:type="dxa"/>
          </w:tcPr>
          <w:p w:rsidR="00A06BED" w:rsidRDefault="00A06BED" w:rsidP="00A06BED">
            <w:r>
              <w:t>148</w:t>
            </w:r>
          </w:p>
        </w:tc>
        <w:tc>
          <w:tcPr>
            <w:tcW w:w="1276" w:type="dxa"/>
          </w:tcPr>
          <w:p w:rsidR="00A06BED" w:rsidRDefault="00A06BED" w:rsidP="00A06BED">
            <w:r w:rsidRPr="00EE0C1C">
              <w:t>8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E0C1C">
              <w:t>ПС-4 75*50*3м</w:t>
            </w:r>
          </w:p>
        </w:tc>
        <w:tc>
          <w:tcPr>
            <w:tcW w:w="958" w:type="dxa"/>
          </w:tcPr>
          <w:p w:rsidR="00A06BED" w:rsidRDefault="00A06BED" w:rsidP="00A06BED">
            <w:r>
              <w:t>190</w:t>
            </w:r>
          </w:p>
        </w:tc>
        <w:tc>
          <w:tcPr>
            <w:tcW w:w="1276" w:type="dxa"/>
          </w:tcPr>
          <w:p w:rsidR="00A06BED" w:rsidRPr="00EE0C1C" w:rsidRDefault="00A06BED" w:rsidP="00A06BE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E0C1C">
              <w:t>ПН-4 75*40*3м</w:t>
            </w:r>
          </w:p>
        </w:tc>
        <w:tc>
          <w:tcPr>
            <w:tcW w:w="958" w:type="dxa"/>
          </w:tcPr>
          <w:p w:rsidR="00A06BED" w:rsidRDefault="00A06BED" w:rsidP="00A06BED">
            <w:r>
              <w:t>183</w:t>
            </w:r>
          </w:p>
        </w:tc>
        <w:tc>
          <w:tcPr>
            <w:tcW w:w="1276" w:type="dxa"/>
          </w:tcPr>
          <w:p w:rsidR="00A06BED" w:rsidRPr="00EE0C1C" w:rsidRDefault="00A06BED" w:rsidP="00A06BE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E0C1C">
              <w:t>ПС-6 100*50*3м</w:t>
            </w:r>
          </w:p>
        </w:tc>
        <w:tc>
          <w:tcPr>
            <w:tcW w:w="958" w:type="dxa"/>
          </w:tcPr>
          <w:p w:rsidR="00A06BED" w:rsidRDefault="00A06BED" w:rsidP="00A06BED">
            <w:r>
              <w:t>210</w:t>
            </w:r>
          </w:p>
        </w:tc>
        <w:tc>
          <w:tcPr>
            <w:tcW w:w="1276" w:type="dxa"/>
          </w:tcPr>
          <w:p w:rsidR="00A06BED" w:rsidRPr="00EE0C1C" w:rsidRDefault="00A06BED" w:rsidP="00A06BE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06BED" w:rsidTr="00A06BED">
        <w:tc>
          <w:tcPr>
            <w:tcW w:w="3686" w:type="dxa"/>
          </w:tcPr>
          <w:p w:rsidR="00A06BED" w:rsidRDefault="00A06BED" w:rsidP="00A06BED">
            <w:r w:rsidRPr="00EE0C1C">
              <w:t>ПН-6 100*40*3м</w:t>
            </w:r>
          </w:p>
        </w:tc>
        <w:tc>
          <w:tcPr>
            <w:tcW w:w="958" w:type="dxa"/>
          </w:tcPr>
          <w:p w:rsidR="00A06BED" w:rsidRDefault="00A06BED" w:rsidP="00A06BED">
            <w:r>
              <w:t>200</w:t>
            </w:r>
          </w:p>
        </w:tc>
        <w:tc>
          <w:tcPr>
            <w:tcW w:w="1276" w:type="dxa"/>
          </w:tcPr>
          <w:p w:rsidR="00A06BED" w:rsidRPr="00EE0C1C" w:rsidRDefault="00A06BED" w:rsidP="00A06BE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06BED" w:rsidTr="00A06BED">
        <w:tc>
          <w:tcPr>
            <w:tcW w:w="3686" w:type="dxa"/>
          </w:tcPr>
          <w:p w:rsidR="00A06BED" w:rsidRPr="00EE0C1C" w:rsidRDefault="00A06BED" w:rsidP="00A06BED">
            <w:r>
              <w:t>Профиль цокольный металлический от 100мм-200мм х2,5м</w:t>
            </w:r>
          </w:p>
        </w:tc>
        <w:tc>
          <w:tcPr>
            <w:tcW w:w="958" w:type="dxa"/>
          </w:tcPr>
          <w:p w:rsidR="00A06BED" w:rsidRDefault="00A06BED" w:rsidP="00A06BED">
            <w:r>
              <w:t>Под заказ</w:t>
            </w:r>
          </w:p>
        </w:tc>
        <w:tc>
          <w:tcPr>
            <w:tcW w:w="1276" w:type="dxa"/>
          </w:tcPr>
          <w:p w:rsidR="00A06BED" w:rsidRPr="002370D5" w:rsidRDefault="00A06BED" w:rsidP="00A06BED">
            <w:r>
              <w:t>10</w:t>
            </w:r>
          </w:p>
        </w:tc>
      </w:tr>
    </w:tbl>
    <w:p w:rsidR="00B83A90" w:rsidRPr="003664E4" w:rsidRDefault="00EE0C1C" w:rsidP="008E58C0">
      <w:pPr>
        <w:spacing w:after="0" w:line="240" w:lineRule="auto"/>
        <w:rPr>
          <w:rFonts w:ascii="Segoe" w:hAnsi="Segoe"/>
          <w:color w:val="000000"/>
          <w:sz w:val="12"/>
          <w:szCs w:val="12"/>
          <w:shd w:val="clear" w:color="auto" w:fill="FAFAFA"/>
        </w:rPr>
      </w:pPr>
      <w:r w:rsidRPr="00EE0C1C">
        <w:rPr>
          <w:noProof/>
          <w:lang w:eastAsia="ru-RU"/>
        </w:rPr>
        <w:drawing>
          <wp:inline distT="0" distB="0" distL="0" distR="0">
            <wp:extent cx="1113183" cy="506621"/>
            <wp:effectExtent l="19050" t="0" r="0" b="0"/>
            <wp:docPr id="1" name="Рисунок 1" descr="Картинка 18 из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8" name="Рисунок 24" descr="Картинка 18 из 3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85" cy="50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2370D5" w:rsidRPr="002370D5">
        <w:rPr>
          <w:rFonts w:ascii="Segoe" w:hAnsi="Segoe"/>
          <w:color w:val="000000"/>
          <w:sz w:val="19"/>
          <w:szCs w:val="19"/>
          <w:shd w:val="clear" w:color="auto" w:fill="FAFAFA"/>
        </w:rPr>
        <w:t xml:space="preserve"> </w:t>
      </w:r>
      <w:r w:rsidR="002370D5" w:rsidRPr="003664E4"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  <w:t>Использование угловых профилей позволит защитить наружные и внутренние углы от повреждений, повысить прочность и надежность конструкции. Благодаря устойчивости к коррозии, оцинкованные изделия могут использоваться при проведении фасадных работ. </w:t>
      </w:r>
    </w:p>
    <w:p w:rsidR="003664E4" w:rsidRDefault="003664E4" w:rsidP="008E58C0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</w:pPr>
    </w:p>
    <w:p w:rsidR="003664E4" w:rsidRDefault="003664E4" w:rsidP="008E58C0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</w:pPr>
    </w:p>
    <w:p w:rsidR="00EE0C1C" w:rsidRPr="003664E4" w:rsidRDefault="00EE0C1C" w:rsidP="008E58C0">
      <w:pPr>
        <w:spacing w:after="0" w:line="240" w:lineRule="auto"/>
        <w:rPr>
          <w:sz w:val="12"/>
          <w:szCs w:val="12"/>
        </w:rPr>
      </w:pPr>
      <w:r w:rsidRPr="00EE0C1C">
        <w:rPr>
          <w:noProof/>
          <w:lang w:eastAsia="ru-RU"/>
        </w:rPr>
        <w:drawing>
          <wp:inline distT="0" distB="0" distL="0" distR="0">
            <wp:extent cx="1140571" cy="421140"/>
            <wp:effectExtent l="19050" t="0" r="2429" b="0"/>
            <wp:docPr id="2" name="Рисунок 2" descr="Картинка 14 из 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6" name="Рисунок 23" descr="Картинка 14 из 5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68" cy="42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2370D5" w:rsidRPr="003664E4"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  <w:t>Штукатурные маяки различной высоты. Профили просты в установке, легко поддаются нарезке, используются в качестве ориентира при наложении штукатурки. Наличие перфорации позволяет добиться надежности крепления профиля при высыхании смеси.</w:t>
      </w:r>
      <w:r w:rsidR="002370D5" w:rsidRPr="003664E4">
        <w:rPr>
          <w:rFonts w:ascii="Segoe" w:hAnsi="Segoe"/>
          <w:color w:val="000000"/>
          <w:sz w:val="12"/>
          <w:szCs w:val="12"/>
          <w:shd w:val="clear" w:color="auto" w:fill="FAFAFA"/>
        </w:rPr>
        <w:t> </w:t>
      </w:r>
    </w:p>
    <w:p w:rsidR="003664E4" w:rsidRPr="003664E4" w:rsidRDefault="00EE0C1C" w:rsidP="008D44D6">
      <w:pPr>
        <w:spacing w:after="0"/>
        <w:rPr>
          <w:rFonts w:ascii="Segoe" w:hAnsi="Segoe"/>
          <w:color w:val="000000"/>
          <w:sz w:val="12"/>
          <w:szCs w:val="12"/>
          <w:shd w:val="clear" w:color="auto" w:fill="FAFAFA"/>
        </w:rPr>
      </w:pPr>
      <w:r w:rsidRPr="00EE0C1C">
        <w:rPr>
          <w:noProof/>
          <w:lang w:eastAsia="ru-RU"/>
        </w:rPr>
        <w:drawing>
          <wp:inline distT="0" distB="0" distL="0" distR="0">
            <wp:extent cx="528955" cy="364260"/>
            <wp:effectExtent l="19050" t="0" r="4445" b="0"/>
            <wp:docPr id="3" name="Рисунок 3" descr="ar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0" name="Picture 98" descr="ar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" cy="3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8E58C0">
        <w:t xml:space="preserve">     </w:t>
      </w:r>
      <w:r w:rsidRPr="00EE0C1C">
        <w:rPr>
          <w:noProof/>
          <w:lang w:eastAsia="ru-RU"/>
        </w:rPr>
        <w:drawing>
          <wp:inline distT="0" distB="0" distL="0" distR="0">
            <wp:extent cx="617052" cy="365760"/>
            <wp:effectExtent l="19050" t="0" r="0" b="0"/>
            <wp:docPr id="4" name="Рисунок 4" descr="Картинка 21 из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7" name="Рисунок 25" descr="Картинка 21 из 16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8E58C0" w:rsidRPr="008E58C0">
        <w:rPr>
          <w:rFonts w:ascii="Segoe" w:hAnsi="Segoe"/>
          <w:color w:val="000000"/>
          <w:sz w:val="19"/>
          <w:szCs w:val="19"/>
          <w:shd w:val="clear" w:color="auto" w:fill="FAFAFA"/>
        </w:rPr>
        <w:t xml:space="preserve"> </w:t>
      </w:r>
      <w:r w:rsidR="008E58C0" w:rsidRPr="003664E4"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  <w:t>ПВХ углы и оконные профили, штукатурные, арочные и оконные углы из поливинилхлорида. Позволит надежно защитить углы от ударов и сколов, подготовить проемы к установке</w:t>
      </w:r>
      <w:r w:rsidR="008D44D6" w:rsidRPr="003664E4"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  <w:t xml:space="preserve"> межкомнатных дверей</w:t>
      </w:r>
      <w:r w:rsidR="008E58C0" w:rsidRPr="003664E4"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  <w:t>  и окон.</w:t>
      </w:r>
    </w:p>
    <w:p w:rsidR="00EE0C1C" w:rsidRDefault="00EE0C1C" w:rsidP="008D44D6">
      <w:pPr>
        <w:spacing w:after="0"/>
        <w:rPr>
          <w:lang w:val="en-US"/>
        </w:rPr>
      </w:pPr>
      <w:r w:rsidRPr="00EE0C1C">
        <w:rPr>
          <w:noProof/>
          <w:lang w:eastAsia="ru-RU"/>
        </w:rPr>
        <w:drawing>
          <wp:inline distT="0" distB="0" distL="0" distR="0">
            <wp:extent cx="597266" cy="333955"/>
            <wp:effectExtent l="19050" t="0" r="0" b="0"/>
            <wp:docPr id="5" name="Рисунок 5" descr="perf_pv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1" name="Picture 99" descr="perf_pv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EE0C1C">
        <w:rPr>
          <w:noProof/>
          <w:lang w:eastAsia="ru-RU"/>
        </w:rPr>
        <w:drawing>
          <wp:inline distT="0" distB="0" distL="0" distR="0">
            <wp:extent cx="636104" cy="333955"/>
            <wp:effectExtent l="19050" t="0" r="0" b="0"/>
            <wp:docPr id="6" name="Рисунок 6" descr="подвес 6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6" name="Рисунок 7" descr="подвес 6027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18" cy="3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63192" w:rsidRPr="003664E4" w:rsidRDefault="00EE0C1C" w:rsidP="003664E4">
      <w:pPr>
        <w:spacing w:after="0"/>
        <w:rPr>
          <w:sz w:val="12"/>
          <w:szCs w:val="12"/>
        </w:rPr>
      </w:pPr>
      <w:r w:rsidRPr="00EE0C1C">
        <w:rPr>
          <w:noProof/>
          <w:lang w:eastAsia="ru-RU"/>
        </w:rPr>
        <w:drawing>
          <wp:inline distT="0" distB="0" distL="0" distR="0">
            <wp:extent cx="655237" cy="286247"/>
            <wp:effectExtent l="19050" t="0" r="0" b="0"/>
            <wp:docPr id="7" name="Рисунок 7" descr="soedinitel20profiley20kra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7" name="Рисунок 8" descr="soedinitel20profiley20krab.gif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EE0C1C">
        <w:rPr>
          <w:noProof/>
          <w:lang w:eastAsia="ru-RU"/>
        </w:rPr>
        <w:drawing>
          <wp:inline distT="0" distB="0" distL="0" distR="0">
            <wp:extent cx="426223" cy="166978"/>
            <wp:effectExtent l="19050" t="0" r="0" b="0"/>
            <wp:docPr id="8" name="Рисунок 8" descr="1000_174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6" name="Picture 56" descr="1000_1746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EE0C1C">
        <w:rPr>
          <w:noProof/>
          <w:lang w:eastAsia="ru-RU"/>
        </w:rPr>
        <w:drawing>
          <wp:inline distT="0" distB="0" distL="0" distR="0">
            <wp:extent cx="414462" cy="349858"/>
            <wp:effectExtent l="19050" t="0" r="4638" b="0"/>
            <wp:docPr id="9" name="Рисунок 9" descr="podves-ankernyj-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5" name="Picture 55" descr="podves-ankernyj-ne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664E4" w:rsidRPr="003664E4"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  <w:t>Комплектующие для быстрого и удобного монтажа </w:t>
      </w:r>
      <w:r w:rsidR="003664E4" w:rsidRPr="003664E4">
        <w:rPr>
          <w:rFonts w:ascii="Times New Roman" w:hAnsi="Times New Roman" w:cs="Times New Roman"/>
          <w:sz w:val="12"/>
          <w:szCs w:val="12"/>
        </w:rPr>
        <w:t>гипсокартонных конструкций.</w:t>
      </w:r>
    </w:p>
    <w:p w:rsidR="003664E4" w:rsidRDefault="003664E4" w:rsidP="003664E4">
      <w:pPr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</w:pPr>
    </w:p>
    <w:p w:rsidR="003664E4" w:rsidRDefault="003664E4" w:rsidP="003664E4">
      <w:pPr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</w:pPr>
    </w:p>
    <w:p w:rsidR="003664E4" w:rsidRDefault="003664E4" w:rsidP="003664E4">
      <w:pPr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</w:pPr>
    </w:p>
    <w:p w:rsidR="008D44D6" w:rsidRPr="00F63192" w:rsidRDefault="00EE0C1C" w:rsidP="003664E4">
      <w:pPr>
        <w:spacing w:after="0"/>
      </w:pPr>
      <w:r w:rsidRPr="00EE0C1C">
        <w:rPr>
          <w:noProof/>
          <w:lang w:eastAsia="ru-RU"/>
        </w:rPr>
        <w:drawing>
          <wp:inline distT="0" distB="0" distL="0" distR="0">
            <wp:extent cx="990766" cy="461175"/>
            <wp:effectExtent l="19050" t="0" r="0" b="0"/>
            <wp:docPr id="10" name="Рисунок 10" descr="PROFILNAP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57" descr="PROFILNAP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90" cy="46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F63192" w:rsidRPr="003664E4"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  <w:t xml:space="preserve">Профиль для </w:t>
      </w:r>
      <w:r w:rsidR="008D44D6" w:rsidRPr="003664E4"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  <w:t>гипсокартона </w:t>
      </w:r>
      <w:r w:rsidR="008D44D6" w:rsidRPr="003664E4">
        <w:rPr>
          <w:rFonts w:ascii="Times New Roman" w:hAnsi="Times New Roman" w:cs="Times New Roman"/>
          <w:b/>
          <w:bCs/>
          <w:color w:val="000000"/>
          <w:sz w:val="12"/>
          <w:szCs w:val="12"/>
          <w:shd w:val="clear" w:color="auto" w:fill="FAFAFA"/>
        </w:rPr>
        <w:t>ПП</w:t>
      </w:r>
      <w:r w:rsidR="008D44D6" w:rsidRPr="003664E4"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  <w:t> предназначен для формирования каркаса подвесных потолков и облицовки стен. Используется в качестве несущего профиля в паре с профилем одного типоразмера (27*28).</w:t>
      </w:r>
      <w:r w:rsidR="008D44D6" w:rsidRPr="003664E4">
        <w:rPr>
          <w:rFonts w:ascii="Times New Roman" w:hAnsi="Times New Roman" w:cs="Times New Roman"/>
          <w:color w:val="000000"/>
          <w:sz w:val="12"/>
          <w:szCs w:val="12"/>
        </w:rPr>
        <w:t xml:space="preserve"> Направляющий профиль</w:t>
      </w:r>
      <w:r w:rsidR="00F63192" w:rsidRPr="003664E4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F63192" w:rsidRPr="003664E4">
        <w:rPr>
          <w:rFonts w:ascii="Times New Roman" w:hAnsi="Times New Roman" w:cs="Times New Roman"/>
          <w:b/>
          <w:color w:val="000000"/>
          <w:sz w:val="12"/>
          <w:szCs w:val="12"/>
        </w:rPr>
        <w:t>ППН</w:t>
      </w:r>
      <w:r w:rsidR="008D44D6" w:rsidRPr="003664E4">
        <w:rPr>
          <w:rFonts w:ascii="Times New Roman" w:hAnsi="Times New Roman" w:cs="Times New Roman"/>
          <w:color w:val="000000"/>
          <w:sz w:val="12"/>
          <w:szCs w:val="12"/>
        </w:rPr>
        <w:t xml:space="preserve"> для ПП, монтируется по периметру потолка или полу и потолку для крепления основного профиля.</w:t>
      </w:r>
      <w:r w:rsidR="00F63192" w:rsidRPr="003664E4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8D44D6" w:rsidRPr="003664E4">
        <w:rPr>
          <w:rFonts w:ascii="Times New Roman" w:hAnsi="Times New Roman" w:cs="Times New Roman"/>
          <w:color w:val="000000"/>
          <w:sz w:val="12"/>
          <w:szCs w:val="12"/>
        </w:rPr>
        <w:t>Применяется в потолочно-стеновых конструкциях в качестве направляющего для профиля ПП 60/27</w:t>
      </w:r>
      <w:r w:rsidR="00F63192" w:rsidRPr="003664E4">
        <w:rPr>
          <w:rFonts w:ascii="Times New Roman" w:hAnsi="Times New Roman" w:cs="Times New Roman"/>
          <w:color w:val="000000"/>
          <w:sz w:val="12"/>
          <w:szCs w:val="12"/>
        </w:rPr>
        <w:t>.</w:t>
      </w:r>
      <w:r w:rsidR="00F63192" w:rsidRPr="003664E4"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  <w:t xml:space="preserve"> </w:t>
      </w:r>
      <w:r w:rsidR="00F63192" w:rsidRPr="003664E4"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AFAFA"/>
        </w:rPr>
        <w:t>ПС</w:t>
      </w:r>
      <w:r w:rsidR="00F63192" w:rsidRPr="003664E4">
        <w:rPr>
          <w:b/>
          <w:color w:val="000000"/>
          <w:sz w:val="12"/>
          <w:szCs w:val="12"/>
          <w:shd w:val="clear" w:color="auto" w:fill="FAFAFA"/>
        </w:rPr>
        <w:t xml:space="preserve"> </w:t>
      </w:r>
      <w:r w:rsidR="00F63192" w:rsidRPr="003664E4">
        <w:rPr>
          <w:color w:val="000000"/>
          <w:sz w:val="12"/>
          <w:szCs w:val="12"/>
          <w:shd w:val="clear" w:color="auto" w:fill="FAFAFA"/>
        </w:rPr>
        <w:t>п</w:t>
      </w:r>
      <w:r w:rsidR="00F63192" w:rsidRPr="003664E4"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  <w:t>редназначен для устройства каркасов межкомнатных перегородок, облицовок стен и других конструкций на основе гипсокартона. Используется в качестве несущего профиля в паре в профилем одного типоразмера (50*40).</w:t>
      </w:r>
      <w:r w:rsidR="00F63192" w:rsidRPr="003664E4">
        <w:rPr>
          <w:rFonts w:ascii="Segoe" w:hAnsi="Segoe"/>
          <w:color w:val="000000"/>
          <w:sz w:val="12"/>
          <w:szCs w:val="12"/>
          <w:shd w:val="clear" w:color="auto" w:fill="FAFAFA"/>
        </w:rPr>
        <w:t xml:space="preserve"> </w:t>
      </w:r>
      <w:r w:rsidR="003664E4" w:rsidRPr="003664E4">
        <w:rPr>
          <w:rFonts w:ascii="Segoe" w:hAnsi="Segoe"/>
          <w:b/>
          <w:color w:val="000000"/>
          <w:sz w:val="12"/>
          <w:szCs w:val="12"/>
          <w:shd w:val="clear" w:color="auto" w:fill="FAFAFA"/>
        </w:rPr>
        <w:t>ПН</w:t>
      </w:r>
      <w:r w:rsidR="003664E4">
        <w:rPr>
          <w:rFonts w:ascii="Segoe" w:hAnsi="Segoe"/>
          <w:b/>
          <w:color w:val="000000"/>
          <w:sz w:val="12"/>
          <w:szCs w:val="12"/>
          <w:shd w:val="clear" w:color="auto" w:fill="FAFAFA"/>
        </w:rPr>
        <w:t xml:space="preserve"> </w:t>
      </w:r>
      <w:r w:rsidR="003664E4"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  <w:t>п</w:t>
      </w:r>
      <w:r w:rsidR="00F63192" w:rsidRPr="003664E4">
        <w:rPr>
          <w:rFonts w:ascii="Times New Roman" w:hAnsi="Times New Roman" w:cs="Times New Roman"/>
          <w:color w:val="000000"/>
          <w:sz w:val="12"/>
          <w:szCs w:val="12"/>
          <w:shd w:val="clear" w:color="auto" w:fill="FAFAFA"/>
        </w:rPr>
        <w:t>рименяется для устройства каркасов межкомнатных перегородок, облицовок стен и других конструкций на основе гипсокартона. Используется в качестве направляющего профиля в паре к профилю ПС-4 75*50.</w:t>
      </w:r>
    </w:p>
    <w:p w:rsidR="008D44D6" w:rsidRPr="008D44D6" w:rsidRDefault="008D44D6">
      <w:pPr>
        <w:rPr>
          <w:rFonts w:ascii="Times New Roman" w:hAnsi="Times New Roman" w:cs="Times New Roman"/>
          <w:sz w:val="14"/>
          <w:szCs w:val="14"/>
        </w:rPr>
      </w:pPr>
    </w:p>
    <w:sectPr w:rsidR="008D44D6" w:rsidRPr="008D44D6" w:rsidSect="00CF6686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89" w:rsidRDefault="00036A89" w:rsidP="006E774B">
      <w:pPr>
        <w:spacing w:after="0" w:line="240" w:lineRule="auto"/>
      </w:pPr>
      <w:r>
        <w:separator/>
      </w:r>
    </w:p>
  </w:endnote>
  <w:endnote w:type="continuationSeparator" w:id="1">
    <w:p w:rsidR="00036A89" w:rsidRDefault="00036A89" w:rsidP="006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89" w:rsidRDefault="00036A89" w:rsidP="006E774B">
      <w:pPr>
        <w:spacing w:after="0" w:line="240" w:lineRule="auto"/>
      </w:pPr>
      <w:r>
        <w:separator/>
      </w:r>
    </w:p>
  </w:footnote>
  <w:footnote w:type="continuationSeparator" w:id="1">
    <w:p w:rsidR="00036A89" w:rsidRDefault="00036A89" w:rsidP="006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4B" w:rsidRDefault="006E774B">
    <w:pPr>
      <w:pStyle w:val="a6"/>
    </w:pPr>
  </w:p>
  <w:p w:rsidR="006E774B" w:rsidRDefault="006E77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E48"/>
    <w:rsid w:val="00036A89"/>
    <w:rsid w:val="002370D5"/>
    <w:rsid w:val="00240CC5"/>
    <w:rsid w:val="00245F71"/>
    <w:rsid w:val="00290ECC"/>
    <w:rsid w:val="003664E4"/>
    <w:rsid w:val="00475A91"/>
    <w:rsid w:val="00551E48"/>
    <w:rsid w:val="006E774B"/>
    <w:rsid w:val="008A4E10"/>
    <w:rsid w:val="008D44D6"/>
    <w:rsid w:val="008E58C0"/>
    <w:rsid w:val="00A06BED"/>
    <w:rsid w:val="00B83A90"/>
    <w:rsid w:val="00C1503E"/>
    <w:rsid w:val="00CF6686"/>
    <w:rsid w:val="00D613A1"/>
    <w:rsid w:val="00EA547E"/>
    <w:rsid w:val="00EE0C1C"/>
    <w:rsid w:val="00EF47E8"/>
    <w:rsid w:val="00F63192"/>
    <w:rsid w:val="00F7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86"/>
  </w:style>
  <w:style w:type="paragraph" w:styleId="1">
    <w:name w:val="heading 1"/>
    <w:basedOn w:val="a"/>
    <w:link w:val="10"/>
    <w:uiPriority w:val="9"/>
    <w:qFormat/>
    <w:rsid w:val="00C15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C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E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74B"/>
  </w:style>
  <w:style w:type="paragraph" w:styleId="a8">
    <w:name w:val="footer"/>
    <w:basedOn w:val="a"/>
    <w:link w:val="a9"/>
    <w:uiPriority w:val="99"/>
    <w:semiHidden/>
    <w:unhideWhenUsed/>
    <w:rsid w:val="006E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774B"/>
  </w:style>
  <w:style w:type="character" w:styleId="aa">
    <w:name w:val="Hyperlink"/>
    <w:basedOn w:val="a0"/>
    <w:uiPriority w:val="99"/>
    <w:semiHidden/>
    <w:unhideWhenUsed/>
    <w:rsid w:val="00B83A90"/>
    <w:rPr>
      <w:color w:val="0000FF"/>
      <w:u w:val="single"/>
    </w:rPr>
  </w:style>
  <w:style w:type="paragraph" w:styleId="ab">
    <w:name w:val="No Spacing"/>
    <w:uiPriority w:val="1"/>
    <w:qFormat/>
    <w:rsid w:val="00B83A90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D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15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Ефимов</dc:creator>
  <cp:lastModifiedBy>серж</cp:lastModifiedBy>
  <cp:revision>2</cp:revision>
  <cp:lastPrinted>2017-11-24T16:13:00Z</cp:lastPrinted>
  <dcterms:created xsi:type="dcterms:W3CDTF">2017-11-24T15:12:00Z</dcterms:created>
  <dcterms:modified xsi:type="dcterms:W3CDTF">2017-11-27T08:51:00Z</dcterms:modified>
</cp:coreProperties>
</file>